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87A92">
      <w:pPr>
        <w:pStyle w:val="2"/>
        <w:autoSpaceDE w:val="0"/>
        <w:autoSpaceDN w:val="0"/>
        <w:spacing w:before="0" w:after="0" w:line="360" w:lineRule="auto"/>
        <w:ind w:left="0" w:right="0" w:firstLine="0"/>
        <w:jc w:val="center"/>
        <w:outlineLvl w:val="0"/>
        <w:rPr>
          <w:rFonts w:hint="eastAsia" w:ascii="黑体" w:hAnsi="黑体" w:eastAsia="黑体" w:cs="黑体"/>
          <w:b/>
          <w:bCs/>
          <w:spacing w:val="-1"/>
          <w:kern w:val="0"/>
          <w:sz w:val="32"/>
          <w:szCs w:val="32"/>
        </w:rPr>
      </w:pPr>
      <w:bookmarkStart w:id="17" w:name="_GoBack"/>
      <w:bookmarkEnd w:id="17"/>
      <w:r>
        <w:rPr>
          <w:rFonts w:hint="eastAsia" w:ascii="黑体" w:hAnsi="黑体" w:eastAsia="黑体" w:cs="黑体"/>
          <w:b/>
          <w:bCs/>
          <w:spacing w:val="-1"/>
          <w:kern w:val="0"/>
          <w:sz w:val="32"/>
          <w:szCs w:val="32"/>
        </w:rPr>
        <w:t>国盛弘远（上海）投资有限公司</w:t>
      </w:r>
      <w:bookmarkStart w:id="0" w:name="_Toc498692332"/>
      <w:bookmarkStart w:id="1" w:name="_Toc494209390"/>
    </w:p>
    <w:p w14:paraId="15E4FD42">
      <w:pPr>
        <w:pStyle w:val="2"/>
        <w:autoSpaceDE w:val="0"/>
        <w:autoSpaceDN w:val="0"/>
        <w:spacing w:before="0" w:after="0" w:line="360" w:lineRule="auto"/>
        <w:ind w:left="0" w:right="0" w:firstLine="0"/>
        <w:jc w:val="center"/>
        <w:outlineLvl w:val="0"/>
        <w:rPr>
          <w:rFonts w:ascii="Times New Roman" w:hAnsi="Times New Roman" w:cs="Times New Roman"/>
          <w:b/>
        </w:rPr>
      </w:pPr>
      <w:r>
        <w:rPr>
          <w:rFonts w:hint="eastAsia" w:ascii="黑体" w:hAnsi="黑体" w:eastAsia="黑体" w:cs="黑体"/>
          <w:b/>
          <w:bCs/>
          <w:spacing w:val="-1"/>
          <w:kern w:val="0"/>
          <w:sz w:val="32"/>
          <w:szCs w:val="32"/>
        </w:rPr>
        <w:t>总经理工作细则</w:t>
      </w:r>
      <w:bookmarkEnd w:id="0"/>
      <w:bookmarkEnd w:id="1"/>
    </w:p>
    <w:p w14:paraId="1200C141">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rPr>
      </w:pPr>
      <w:bookmarkStart w:id="2" w:name="_Toc494209391"/>
      <w:bookmarkStart w:id="3" w:name="_Toc498692333"/>
      <w:r>
        <w:rPr>
          <w:rFonts w:hint="eastAsia" w:ascii="黑体" w:hAnsi="黑体" w:eastAsia="黑体" w:cs="黑体"/>
          <w:b w:val="0"/>
          <w:bCs w:val="0"/>
          <w:spacing w:val="-1"/>
          <w:kern w:val="0"/>
          <w:lang w:val="en-US" w:eastAsia="zh-CN"/>
        </w:rPr>
        <w:t xml:space="preserve">第一章 </w:t>
      </w:r>
      <w:r>
        <w:rPr>
          <w:rFonts w:hint="eastAsia" w:ascii="黑体" w:hAnsi="黑体" w:eastAsia="黑体" w:cs="黑体"/>
          <w:b w:val="0"/>
          <w:bCs w:val="0"/>
          <w:spacing w:val="-1"/>
          <w:kern w:val="0"/>
        </w:rPr>
        <w:t>总则</w:t>
      </w:r>
      <w:bookmarkEnd w:id="2"/>
      <w:bookmarkEnd w:id="3"/>
    </w:p>
    <w:p w14:paraId="23F5E792">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第一条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为进一步完善公司治理结构，依照《中华人民共和国公司法》、公司章程和相关规定，特制定本细则。</w:t>
      </w:r>
    </w:p>
    <w:p w14:paraId="263C3DE8">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第二条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本公司设置总经理一名，由董事会聘任或解聘。</w:t>
      </w:r>
    </w:p>
    <w:p w14:paraId="38A8E2B6">
      <w:pPr>
        <w:pStyle w:val="2"/>
        <w:autoSpaceDE w:val="0"/>
        <w:autoSpaceDN w:val="0"/>
        <w:spacing w:before="0" w:after="0" w:line="417" w:lineRule="auto"/>
        <w:ind w:left="0" w:right="404" w:firstLine="554"/>
        <w:jc w:val="both"/>
        <w:rPr>
          <w:rFonts w:hint="default" w:ascii="宋体" w:hAnsi="宋体" w:eastAsia="宋体" w:cs="宋体"/>
          <w:b w:val="0"/>
          <w:bCs w:val="0"/>
          <w:spacing w:val="-1"/>
          <w:kern w:val="0"/>
          <w:sz w:val="24"/>
          <w:szCs w:val="24"/>
          <w:lang w:val="en-US" w:eastAsia="zh-CN"/>
        </w:rPr>
      </w:pPr>
      <w:r>
        <w:rPr>
          <w:rFonts w:hint="eastAsia" w:ascii="宋体" w:hAnsi="宋体" w:eastAsia="宋体" w:cs="宋体"/>
          <w:b w:val="0"/>
          <w:bCs w:val="0"/>
          <w:spacing w:val="-1"/>
          <w:kern w:val="0"/>
          <w:sz w:val="24"/>
          <w:szCs w:val="24"/>
        </w:rPr>
        <w:t>总经理主持公司日常生产经营和管理工作，组织实施本公司董事会决议，对董事会负责并汇报工作，副总经理和总经理助理协助总经理开展工作并向总经理汇报工作。</w:t>
      </w:r>
    </w:p>
    <w:p w14:paraId="1B5C2460">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lang w:val="en-US" w:eastAsia="zh-CN"/>
        </w:rPr>
      </w:pPr>
      <w:bookmarkStart w:id="4" w:name="_Toc494209392"/>
      <w:bookmarkStart w:id="5" w:name="_Toc498692334"/>
      <w:r>
        <w:rPr>
          <w:rFonts w:hint="eastAsia" w:ascii="黑体" w:hAnsi="黑体" w:eastAsia="黑体" w:cs="黑体"/>
          <w:b w:val="0"/>
          <w:bCs w:val="0"/>
          <w:spacing w:val="-1"/>
          <w:kern w:val="0"/>
          <w:lang w:val="en-US" w:eastAsia="zh-CN"/>
        </w:rPr>
        <w:t>第二章 总经理的任职资格</w:t>
      </w:r>
      <w:bookmarkEnd w:id="4"/>
      <w:bookmarkEnd w:id="5"/>
    </w:p>
    <w:p w14:paraId="4475A2C3">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第三条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有下列情形之一的，不得担任本公司总经理：</w:t>
      </w:r>
    </w:p>
    <w:p w14:paraId="78B7D229">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（一）无民事行为能力或者限制民事行为能力；</w:t>
      </w:r>
    </w:p>
    <w:p w14:paraId="62D24EC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（二）因贪污、贿赂、侵占财产、挪用财产或者破坏社会主义市场经济秩序，被判处刑罚，或者因犯罪被剥夺政治权利</w:t>
      </w:r>
      <w:r>
        <w:rPr>
          <w:rFonts w:hint="eastAsia" w:ascii="宋体" w:hAnsi="宋体" w:eastAsia="宋体" w:cs="宋体"/>
          <w:b w:val="0"/>
          <w:bCs w:val="0"/>
          <w:spacing w:val="-1"/>
          <w:kern w:val="0"/>
          <w:sz w:val="24"/>
          <w:szCs w:val="24"/>
          <w:lang w:eastAsia="zh-CN"/>
        </w:rPr>
        <w:t>，</w:t>
      </w:r>
      <w:r>
        <w:rPr>
          <w:rFonts w:hint="eastAsia" w:ascii="宋体" w:hAnsi="宋体" w:eastAsia="宋体" w:cs="宋体"/>
          <w:b w:val="0"/>
          <w:bCs w:val="0"/>
          <w:spacing w:val="-1"/>
          <w:kern w:val="0"/>
          <w:sz w:val="24"/>
          <w:szCs w:val="24"/>
        </w:rPr>
        <w:t>执行期满未逾5年，被宣告缓刑的，自缓刑考验期满之日起未逾二年；</w:t>
      </w:r>
    </w:p>
    <w:p w14:paraId="3468AEDE">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（三）担任破产清算的公司、企业的董事或者厂长、经理，对该公司、企业的破产负有个人责任的，自该公司、企业破产清算完结之日起未逾3年；</w:t>
      </w:r>
    </w:p>
    <w:p w14:paraId="0944703E">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（四）担任因违法被吊销营业执照、责令关闭的公司、企业的法定代表人，并负有个人责任的，自该公司、企业被吊销营业执照之日起未逾3年；</w:t>
      </w:r>
    </w:p>
    <w:p w14:paraId="603EE64C">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（五）个人所负数额较大的债务到期未清偿被人民法院列为失信被执行人；</w:t>
      </w:r>
    </w:p>
    <w:p w14:paraId="6D34E502">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（六）被中国证监会处以证券市场禁入处罚，期限未满的；</w:t>
      </w:r>
    </w:p>
    <w:p w14:paraId="693BAC6D">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（七）最近三年内受到中国证监会行政处罚；</w:t>
      </w:r>
    </w:p>
    <w:p w14:paraId="71F6F26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（八）最近三年内受到证券交易所公开谴责或三次以上通报批评；</w:t>
      </w:r>
    </w:p>
    <w:p w14:paraId="7C0DE54F">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（九）无法确保在任职期间投入足够的时间和精力于公司事务，切实履行总经理应履行的各项职责；</w:t>
      </w:r>
    </w:p>
    <w:p w14:paraId="1A22C89E">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（十）法律、行政法规或部门规章规定的其他内容。</w:t>
      </w:r>
    </w:p>
    <w:p w14:paraId="7A25992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违反本条规定委派、聘任总经理的，该委派、聘任无效。</w:t>
      </w:r>
    </w:p>
    <w:p w14:paraId="2F56AB75">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第四条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公司部门负责人由总经理聘用或解聘。</w:t>
      </w:r>
    </w:p>
    <w:p w14:paraId="7C66E1A3">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第五条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国家公务员不得兼任公司总经理。董事可受聘兼任总经理或者其他高级管理人员。</w:t>
      </w:r>
    </w:p>
    <w:p w14:paraId="616CE099">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第六条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公司</w:t>
      </w:r>
      <w:r>
        <w:rPr>
          <w:rFonts w:hint="eastAsia" w:ascii="宋体" w:hAnsi="宋体" w:eastAsia="宋体" w:cs="宋体"/>
          <w:b w:val="0"/>
          <w:bCs w:val="0"/>
          <w:spacing w:val="-1"/>
          <w:kern w:val="0"/>
          <w:sz w:val="24"/>
          <w:szCs w:val="24"/>
          <w:lang w:val="en-US" w:eastAsia="zh-CN"/>
        </w:rPr>
        <w:t>视情况可</w:t>
      </w:r>
      <w:r>
        <w:rPr>
          <w:rFonts w:hint="eastAsia" w:ascii="宋体" w:hAnsi="宋体" w:eastAsia="宋体" w:cs="宋体"/>
          <w:b w:val="0"/>
          <w:bCs w:val="0"/>
          <w:spacing w:val="-1"/>
          <w:kern w:val="0"/>
          <w:sz w:val="24"/>
          <w:szCs w:val="24"/>
        </w:rPr>
        <w:t>设副总经理若干名，总经理助理1名。</w:t>
      </w:r>
    </w:p>
    <w:p w14:paraId="01655CB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第七条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总经理每届任期为三年，可连聘连任。</w:t>
      </w:r>
    </w:p>
    <w:p w14:paraId="409C8288">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第八条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总经理应当遵守法律、行政法规和公司章程，对公司负有下列忠实勤勉义务：</w:t>
      </w:r>
    </w:p>
    <w:p w14:paraId="21D204F0">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（一）以合理的谨慎、注意和应有的能力在其职权和授权范围内处理公司事务，不得越权，亦不得利用职务便利，从事损害公司和股东利益的行为；</w:t>
      </w:r>
    </w:p>
    <w:p w14:paraId="2B05C140">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（二）严格执行董事会相关决议，不得擅自变更、拒绝或消极执行董事会决议。如情况发生变化，可能对董事会决议执行的进度或结果产生严重影响的，应及时向董事会报告；</w:t>
      </w:r>
    </w:p>
    <w:p w14:paraId="1753C945">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（三）及时向董事会报告有关公司经营或财务方面出现的重大</w:t>
      </w:r>
      <w:r>
        <w:rPr>
          <w:rFonts w:hint="eastAsia" w:ascii="宋体" w:hAnsi="宋体" w:eastAsia="宋体" w:cs="宋体"/>
          <w:b w:val="0"/>
          <w:bCs w:val="0"/>
          <w:spacing w:val="-1"/>
          <w:kern w:val="0"/>
          <w:sz w:val="24"/>
          <w:szCs w:val="24"/>
          <w:lang w:val="en-US" w:eastAsia="zh-CN"/>
        </w:rPr>
        <w:t>事件</w:t>
      </w:r>
      <w:r>
        <w:rPr>
          <w:rFonts w:hint="eastAsia" w:ascii="宋体" w:hAnsi="宋体" w:eastAsia="宋体" w:cs="宋体"/>
          <w:b w:val="0"/>
          <w:bCs w:val="0"/>
          <w:spacing w:val="-1"/>
          <w:kern w:val="0"/>
          <w:sz w:val="24"/>
          <w:szCs w:val="24"/>
        </w:rPr>
        <w:t>及进展变化情况，保障董事的知情权；</w:t>
      </w:r>
    </w:p>
    <w:p w14:paraId="6118DC8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（四）公司的商业行为符合国家法律、法规及国家各项经济政策的要求，商业活动不超越营业执照规定的业务范围；</w:t>
      </w:r>
    </w:p>
    <w:p w14:paraId="1C602489">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（五）除经《公司章程》规定或者股东在知情的情况下批准，不得同本公司订立合同或者进行交易；</w:t>
      </w:r>
    </w:p>
    <w:p w14:paraId="1FA3C610">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（六）不得利用内幕信息为自己或他人谋取利益；</w:t>
      </w:r>
    </w:p>
    <w:p w14:paraId="08B5E81E">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（七）不得自营或者为他人经营与公司同类的业务或者从事损害本公司利益的活动；</w:t>
      </w:r>
    </w:p>
    <w:p w14:paraId="416107AD">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（八）不得利用职权收受贿赂或者其他非法收入，不得侵占公司的财产；</w:t>
      </w:r>
    </w:p>
    <w:p w14:paraId="6A1B28A1">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（九）不得挪用资金或者将公司的资金借贷给他人；</w:t>
      </w:r>
    </w:p>
    <w:p w14:paraId="1FFBA13A">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（十）不得利用职务便利为自己或他人谋取、侵占或者接受本应属于公司的商业机会；</w:t>
      </w:r>
    </w:p>
    <w:p w14:paraId="6DF62BF8">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（十一）不得将公司资产以其个人名义或者以其他个人名义开立帐户储存；</w:t>
      </w:r>
    </w:p>
    <w:p w14:paraId="17FDFBFE">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（十二）不得以公司资产为公司的股东或者其他个人提供担保；</w:t>
      </w:r>
    </w:p>
    <w:p w14:paraId="60435AA6">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（十三）未经股东在知情的情况下同意，不得泄露在任职期间所获得的涉及本公司的机密信息；但在下列情形下：a. 法律有规定；b. 公众利益有要求；或，c. 因本身的合法利益有要求，在事先通知公司董事会后可以向法院或者其他政府主管机关披露该信息；</w:t>
      </w:r>
    </w:p>
    <w:p w14:paraId="4D6AA0E2">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（十四）不得拒绝对公司定期报告签署书面意见影响公司按时披露定期报告；</w:t>
      </w:r>
    </w:p>
    <w:p w14:paraId="6F1DDBAB">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（十五）违反对公司忠实勤勉义务的其它行为。</w:t>
      </w:r>
    </w:p>
    <w:p w14:paraId="25B39581">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第九条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总经理遇有下列情形之一时，不论董事会是否应当知道，该经理人员均有责任在第一时间向董事会直接报告：</w:t>
      </w:r>
    </w:p>
    <w:p w14:paraId="235B84C3">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（一）涉及刑事诉讼时；</w:t>
      </w:r>
    </w:p>
    <w:p w14:paraId="43FB9C03">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（二）成为到期债务未能清偿的民事诉讼被告时；</w:t>
      </w:r>
    </w:p>
    <w:p w14:paraId="2FD6E3A0">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（三）被行政监察部门、纪律检查机关或其它有权机关立案调查时；</w:t>
      </w:r>
    </w:p>
    <w:p w14:paraId="766FDAF0">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（四）被采取强制措施或因其它原因无法正常履行职责时。</w:t>
      </w:r>
    </w:p>
    <w:p w14:paraId="69E62E8C">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lang w:val="en-US" w:eastAsia="zh-CN"/>
        </w:rPr>
      </w:pPr>
      <w:bookmarkStart w:id="6" w:name="_Toc494209393"/>
      <w:bookmarkStart w:id="7" w:name="_Toc498692335"/>
      <w:r>
        <w:rPr>
          <w:rFonts w:hint="eastAsia" w:ascii="黑体" w:hAnsi="黑体" w:eastAsia="黑体" w:cs="黑体"/>
          <w:b w:val="0"/>
          <w:bCs w:val="0"/>
          <w:spacing w:val="-1"/>
          <w:kern w:val="0"/>
          <w:lang w:val="en-US" w:eastAsia="zh-CN"/>
        </w:rPr>
        <w:t>第三章 总经理的职权</w:t>
      </w:r>
      <w:bookmarkEnd w:id="6"/>
      <w:bookmarkEnd w:id="7"/>
    </w:p>
    <w:p w14:paraId="01B43185">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总经理行使下列职权：</w:t>
      </w:r>
    </w:p>
    <w:p w14:paraId="7D8633CE">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（一）主持公司的生产经营管理工作，组织实施董事会决议；</w:t>
      </w:r>
    </w:p>
    <w:p w14:paraId="0031D6E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（二）组织实施公司年度经营计划和投资方案；</w:t>
      </w:r>
    </w:p>
    <w:p w14:paraId="5317B96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（三）拟订公司内部管理机构设置方案；</w:t>
      </w:r>
    </w:p>
    <w:p w14:paraId="563526D1">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（四）拟订公司的基本管理制度；</w:t>
      </w:r>
    </w:p>
    <w:p w14:paraId="6332036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（五）制定公司具体的规章；</w:t>
      </w:r>
    </w:p>
    <w:p w14:paraId="7A1A5E4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（六）提请聘任或者解聘公司副总经理、财务负责人、总经理助理；</w:t>
      </w:r>
    </w:p>
    <w:p w14:paraId="113B1001">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（七）决定聘任或者解聘除应由董事会决定聘任或者解聘以外的负责管理人员；</w:t>
      </w:r>
    </w:p>
    <w:p w14:paraId="1CE8088D">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（八）股东与董事会职权之外，不涉及经营范围的其他公司事项；</w:t>
      </w:r>
    </w:p>
    <w:p w14:paraId="0C85CF18">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（九）董事会授予的其他职权。</w:t>
      </w:r>
    </w:p>
    <w:p w14:paraId="0ABD1C4B">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第十一条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总经理因故不能履行职责时，有权指定一名副总经理或总经理助理代行职务。</w:t>
      </w:r>
    </w:p>
    <w:p w14:paraId="60346101">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lang w:val="en-US" w:eastAsia="zh-CN"/>
        </w:rPr>
      </w:pPr>
      <w:bookmarkStart w:id="8" w:name="_Toc494209394"/>
      <w:bookmarkStart w:id="9" w:name="_Toc498692336"/>
      <w:r>
        <w:rPr>
          <w:rFonts w:hint="eastAsia" w:ascii="黑体" w:hAnsi="黑体" w:eastAsia="黑体" w:cs="黑体"/>
          <w:b w:val="0"/>
          <w:bCs w:val="0"/>
          <w:spacing w:val="-1"/>
          <w:kern w:val="0"/>
          <w:lang w:val="en-US" w:eastAsia="zh-CN"/>
        </w:rPr>
        <w:t>第四章 报告制度</w:t>
      </w:r>
      <w:bookmarkEnd w:id="8"/>
      <w:bookmarkEnd w:id="9"/>
    </w:p>
    <w:p w14:paraId="0D17EB63">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第十二条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总经理应定期以书面形式向董事会报告工作，并自觉接受董事会和</w:t>
      </w:r>
      <w:r>
        <w:rPr>
          <w:rFonts w:hint="eastAsia" w:ascii="宋体" w:hAnsi="宋体" w:eastAsia="宋体" w:cs="宋体"/>
          <w:b w:val="0"/>
          <w:bCs w:val="0"/>
          <w:spacing w:val="-1"/>
          <w:kern w:val="0"/>
          <w:sz w:val="24"/>
          <w:szCs w:val="24"/>
          <w:lang w:val="en-US" w:eastAsia="zh-CN"/>
        </w:rPr>
        <w:t>审计委员会</w:t>
      </w:r>
      <w:r>
        <w:rPr>
          <w:rFonts w:hint="eastAsia" w:ascii="宋体" w:hAnsi="宋体" w:eastAsia="宋体" w:cs="宋体"/>
          <w:b w:val="0"/>
          <w:bCs w:val="0"/>
          <w:spacing w:val="-1"/>
          <w:kern w:val="0"/>
          <w:sz w:val="24"/>
          <w:szCs w:val="24"/>
        </w:rPr>
        <w:t>的监督、检查。</w:t>
      </w:r>
    </w:p>
    <w:p w14:paraId="55E8D65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第十三条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在董事会期间，总经理应就公司生产经营和资产运作日常工作向董事长报告工作。</w:t>
      </w:r>
    </w:p>
    <w:p w14:paraId="247BEEB1">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bookmarkStart w:id="10" w:name="OLE_LINK3"/>
      <w:r>
        <w:rPr>
          <w:rFonts w:hint="eastAsia" w:ascii="宋体" w:hAnsi="宋体" w:eastAsia="宋体" w:cs="宋体"/>
          <w:b w:val="0"/>
          <w:bCs w:val="0"/>
          <w:spacing w:val="-1"/>
          <w:kern w:val="0"/>
          <w:sz w:val="24"/>
          <w:szCs w:val="24"/>
        </w:rPr>
        <w:t>第十四条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总经理应根据董事会的要求，向董事会报告公司生产经营、重大合同的签订、执行情况，以及资金、资产运作和盈亏情况。</w:t>
      </w:r>
    </w:p>
    <w:bookmarkEnd w:id="10"/>
    <w:p w14:paraId="3C14BF6F">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lang w:val="en-US" w:eastAsia="zh-CN"/>
        </w:rPr>
      </w:pPr>
      <w:bookmarkStart w:id="11" w:name="_Toc498692337"/>
      <w:bookmarkStart w:id="12" w:name="_Toc494209395"/>
      <w:r>
        <w:rPr>
          <w:rFonts w:hint="eastAsia" w:ascii="黑体" w:hAnsi="黑体" w:eastAsia="黑体" w:cs="黑体"/>
          <w:b w:val="0"/>
          <w:bCs w:val="0"/>
          <w:spacing w:val="-1"/>
          <w:kern w:val="0"/>
          <w:lang w:val="en-US" w:eastAsia="zh-CN"/>
        </w:rPr>
        <w:t>第五章 总经理办公会议</w:t>
      </w:r>
      <w:bookmarkEnd w:id="11"/>
      <w:bookmarkEnd w:id="12"/>
    </w:p>
    <w:p w14:paraId="4BB44A9B">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第十五条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总经理定期主持召开总经理办公会议，研究决定总经理职权范围内的公司经营、管理等重大问题。</w:t>
      </w:r>
    </w:p>
    <w:p w14:paraId="1E32CC7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第十六条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总经理办公会议由总经理主持，总经理因故不能主持会议时，可指定一名副总经理或总经理助理主持会议。参加总经理办公会议的人员包括：总经理、副总经理、合规风控总监、总经理助理、财务负责人。根据总经理办公会议议题及讨论情况需要，总经理或其他主持会议的人员也可通知各部门负责人或其他有关人员列席会议。</w:t>
      </w:r>
    </w:p>
    <w:p w14:paraId="778B5E3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第十七条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有下列情形之一时，应立即召开总经理办公会议：</w:t>
      </w:r>
    </w:p>
    <w:p w14:paraId="38280F2C">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（一）总经理认为必要时；</w:t>
      </w:r>
    </w:p>
    <w:p w14:paraId="5D211BC6">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（二）有重要经营事项必须立即决定时；</w:t>
      </w:r>
    </w:p>
    <w:p w14:paraId="197D2307">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（三）有突发性事件发生时。</w:t>
      </w:r>
    </w:p>
    <w:p w14:paraId="43ABCCB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总经理办公会议由行政管理部做好会议记录。对总经理办公会议研究的重大问题，如有必要，应做出会议纪要，由总经理签发后执行。</w:t>
      </w:r>
    </w:p>
    <w:p w14:paraId="142734B1">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lang w:val="en-US" w:eastAsia="zh-CN"/>
        </w:rPr>
      </w:pPr>
      <w:bookmarkStart w:id="13" w:name="_Toc494209396"/>
      <w:bookmarkStart w:id="14" w:name="_Toc498692338"/>
      <w:r>
        <w:rPr>
          <w:rFonts w:hint="eastAsia" w:ascii="黑体" w:hAnsi="黑体" w:eastAsia="黑体" w:cs="黑体"/>
          <w:b w:val="0"/>
          <w:bCs w:val="0"/>
          <w:spacing w:val="-1"/>
          <w:kern w:val="0"/>
          <w:lang w:val="en-US" w:eastAsia="zh-CN"/>
        </w:rPr>
        <w:t>第六章 绩效考核与激励机制</w:t>
      </w:r>
      <w:bookmarkEnd w:id="13"/>
      <w:bookmarkEnd w:id="14"/>
    </w:p>
    <w:p w14:paraId="3FF06974">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第十八条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对总经理实行与经营业绩挂钩的考核与奖惩办法，逐步建立经营者激励机制。</w:t>
      </w:r>
    </w:p>
    <w:p w14:paraId="49D5CB51">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对总经理的具体考核与奖励办法，结合公司实际情况，由董事会决定。</w:t>
      </w:r>
    </w:p>
    <w:p w14:paraId="08373844">
      <w:pPr>
        <w:pStyle w:val="2"/>
        <w:autoSpaceDE w:val="0"/>
        <w:autoSpaceDN w:val="0"/>
        <w:spacing w:before="0" w:beforeLines="100" w:after="0" w:afterLines="100" w:line="360" w:lineRule="auto"/>
        <w:ind w:left="0" w:right="0" w:firstLine="0"/>
        <w:jc w:val="center"/>
        <w:outlineLvl w:val="1"/>
        <w:rPr>
          <w:rFonts w:hint="eastAsia" w:ascii="黑体" w:hAnsi="黑体" w:eastAsia="黑体" w:cs="黑体"/>
          <w:b w:val="0"/>
          <w:bCs w:val="0"/>
          <w:spacing w:val="-1"/>
          <w:kern w:val="0"/>
          <w:lang w:val="en-US" w:eastAsia="zh-CN"/>
        </w:rPr>
      </w:pPr>
      <w:bookmarkStart w:id="15" w:name="_Toc494209397"/>
      <w:bookmarkStart w:id="16" w:name="_Toc498692339"/>
      <w:r>
        <w:rPr>
          <w:rFonts w:hint="eastAsia" w:ascii="黑体" w:hAnsi="黑体" w:eastAsia="黑体" w:cs="黑体"/>
          <w:b w:val="0"/>
          <w:bCs w:val="0"/>
          <w:spacing w:val="-1"/>
          <w:kern w:val="0"/>
          <w:lang w:val="en-US" w:eastAsia="zh-CN"/>
        </w:rPr>
        <w:t>第七章 附则</w:t>
      </w:r>
      <w:bookmarkEnd w:id="15"/>
      <w:bookmarkEnd w:id="16"/>
    </w:p>
    <w:p w14:paraId="2638D6E2">
      <w:pPr>
        <w:pStyle w:val="2"/>
        <w:autoSpaceDE w:val="0"/>
        <w:autoSpaceDN w:val="0"/>
        <w:spacing w:before="0" w:after="0" w:line="417" w:lineRule="auto"/>
        <w:ind w:left="0" w:right="404" w:firstLine="554"/>
        <w:jc w:val="both"/>
        <w:rPr>
          <w:rFonts w:hint="default" w:ascii="宋体" w:hAnsi="宋体" w:eastAsia="宋体" w:cs="宋体"/>
          <w:b w:val="0"/>
          <w:bCs w:val="0"/>
          <w:spacing w:val="-1"/>
          <w:kern w:val="0"/>
          <w:sz w:val="24"/>
          <w:szCs w:val="24"/>
          <w:lang w:val="en-US" w:eastAsia="zh-CN"/>
        </w:rPr>
      </w:pPr>
      <w:r>
        <w:rPr>
          <w:rFonts w:hint="eastAsia" w:ascii="宋体" w:hAnsi="宋体" w:eastAsia="宋体" w:cs="宋体"/>
          <w:b w:val="0"/>
          <w:bCs w:val="0"/>
          <w:spacing w:val="-1"/>
          <w:kern w:val="0"/>
          <w:sz w:val="24"/>
          <w:szCs w:val="24"/>
          <w:lang w:val="en-US" w:eastAsia="zh-CN"/>
        </w:rPr>
        <w:t>第十九条 公司总经理空缺或因故无法履职时，由主持工作的副总经理代为履行总经理职责。</w:t>
      </w:r>
    </w:p>
    <w:p w14:paraId="42F08C55">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w:t>
      </w:r>
      <w:r>
        <w:rPr>
          <w:rFonts w:hint="eastAsia" w:ascii="宋体" w:hAnsi="宋体" w:eastAsia="宋体" w:cs="宋体"/>
          <w:b w:val="0"/>
          <w:bCs w:val="0"/>
          <w:spacing w:val="-1"/>
          <w:kern w:val="0"/>
          <w:sz w:val="24"/>
          <w:szCs w:val="24"/>
          <w:lang w:val="en-US" w:eastAsia="zh-CN"/>
        </w:rPr>
        <w:t>二十</w:t>
      </w:r>
      <w:r>
        <w:rPr>
          <w:rFonts w:hint="eastAsia" w:ascii="宋体" w:hAnsi="宋体" w:eastAsia="宋体" w:cs="宋体"/>
          <w:b w:val="0"/>
          <w:bCs w:val="0"/>
          <w:spacing w:val="-1"/>
          <w:kern w:val="0"/>
          <w:sz w:val="24"/>
          <w:szCs w:val="24"/>
        </w:rPr>
        <w:t>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本规则未尽事项，按国家法律、法规及公司章程的有关规定执行。</w:t>
      </w:r>
    </w:p>
    <w:p w14:paraId="0C8943AA">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第二十</w:t>
      </w:r>
      <w:r>
        <w:rPr>
          <w:rFonts w:hint="eastAsia" w:ascii="宋体" w:hAnsi="宋体" w:eastAsia="宋体" w:cs="宋体"/>
          <w:b w:val="0"/>
          <w:bCs w:val="0"/>
          <w:spacing w:val="-1"/>
          <w:kern w:val="0"/>
          <w:sz w:val="24"/>
          <w:szCs w:val="24"/>
          <w:lang w:val="en-US" w:eastAsia="zh-CN"/>
        </w:rPr>
        <w:t>一</w:t>
      </w:r>
      <w:r>
        <w:rPr>
          <w:rFonts w:hint="eastAsia" w:ascii="宋体" w:hAnsi="宋体" w:eastAsia="宋体" w:cs="宋体"/>
          <w:b w:val="0"/>
          <w:bCs w:val="0"/>
          <w:spacing w:val="-1"/>
          <w:kern w:val="0"/>
          <w:sz w:val="24"/>
          <w:szCs w:val="24"/>
        </w:rPr>
        <w:t>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本规则自董事会审议通过之日起生效。</w:t>
      </w:r>
    </w:p>
    <w:p w14:paraId="5DC16DFC">
      <w:pPr>
        <w:pStyle w:val="2"/>
        <w:autoSpaceDE w:val="0"/>
        <w:autoSpaceDN w:val="0"/>
        <w:spacing w:before="0" w:after="0" w:line="417" w:lineRule="auto"/>
        <w:ind w:left="0" w:right="404" w:firstLine="554"/>
        <w:jc w:val="both"/>
        <w:rPr>
          <w:rFonts w:hint="eastAsia" w:ascii="宋体" w:hAnsi="宋体" w:eastAsia="宋体" w:cs="宋体"/>
          <w:b w:val="0"/>
          <w:bCs w:val="0"/>
          <w:spacing w:val="-1"/>
          <w:kern w:val="0"/>
          <w:sz w:val="24"/>
          <w:szCs w:val="24"/>
        </w:rPr>
      </w:pPr>
      <w:r>
        <w:rPr>
          <w:rFonts w:hint="eastAsia" w:ascii="宋体" w:hAnsi="宋体" w:eastAsia="宋体" w:cs="宋体"/>
          <w:b w:val="0"/>
          <w:bCs w:val="0"/>
          <w:spacing w:val="-1"/>
          <w:kern w:val="0"/>
          <w:sz w:val="24"/>
          <w:szCs w:val="24"/>
        </w:rPr>
        <w:t>第二十</w:t>
      </w:r>
      <w:r>
        <w:rPr>
          <w:rFonts w:hint="eastAsia" w:ascii="宋体" w:hAnsi="宋体" w:eastAsia="宋体" w:cs="宋体"/>
          <w:b w:val="0"/>
          <w:bCs w:val="0"/>
          <w:spacing w:val="-1"/>
          <w:kern w:val="0"/>
          <w:sz w:val="24"/>
          <w:szCs w:val="24"/>
          <w:lang w:val="en-US" w:eastAsia="zh-CN"/>
        </w:rPr>
        <w:t>二</w:t>
      </w:r>
      <w:r>
        <w:rPr>
          <w:rFonts w:hint="eastAsia" w:ascii="宋体" w:hAnsi="宋体" w:eastAsia="宋体" w:cs="宋体"/>
          <w:b w:val="0"/>
          <w:bCs w:val="0"/>
          <w:spacing w:val="-1"/>
          <w:kern w:val="0"/>
          <w:sz w:val="24"/>
          <w:szCs w:val="24"/>
        </w:rPr>
        <w:t>条</w:t>
      </w:r>
      <w:r>
        <w:rPr>
          <w:rFonts w:hint="eastAsia" w:ascii="宋体" w:hAnsi="宋体" w:eastAsia="宋体" w:cs="宋体"/>
          <w:b w:val="0"/>
          <w:bCs w:val="0"/>
          <w:spacing w:val="-1"/>
          <w:kern w:val="0"/>
          <w:sz w:val="24"/>
          <w:szCs w:val="24"/>
          <w:lang w:val="en-US" w:eastAsia="zh-CN"/>
        </w:rPr>
        <w:t xml:space="preserve"> </w:t>
      </w:r>
      <w:r>
        <w:rPr>
          <w:rFonts w:hint="eastAsia" w:ascii="宋体" w:hAnsi="宋体" w:eastAsia="宋体" w:cs="宋体"/>
          <w:b w:val="0"/>
          <w:bCs w:val="0"/>
          <w:spacing w:val="-1"/>
          <w:kern w:val="0"/>
          <w:sz w:val="24"/>
          <w:szCs w:val="24"/>
        </w:rPr>
        <w:t>本规则由公司董事会负责解释。</w:t>
      </w:r>
    </w:p>
    <w:p w14:paraId="3DB9FF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iYjUzYWE3MGQ4ZWUzMzNlYWU0MTFmNGFmNzBlMjYifQ=="/>
    <w:docVar w:name="KSO_WPS_MARK_KEY" w:val="60e0f8a7-c279-4345-bff4-c439d0b58b1b"/>
  </w:docVars>
  <w:rsids>
    <w:rsidRoot w:val="00157106"/>
    <w:rsid w:val="00000F81"/>
    <w:rsid w:val="0000111B"/>
    <w:rsid w:val="000125C4"/>
    <w:rsid w:val="00014C99"/>
    <w:rsid w:val="00022E98"/>
    <w:rsid w:val="00026230"/>
    <w:rsid w:val="000317DA"/>
    <w:rsid w:val="0004000B"/>
    <w:rsid w:val="00040CC8"/>
    <w:rsid w:val="00043DDD"/>
    <w:rsid w:val="000566B6"/>
    <w:rsid w:val="00060C91"/>
    <w:rsid w:val="00062299"/>
    <w:rsid w:val="00067A91"/>
    <w:rsid w:val="000812E4"/>
    <w:rsid w:val="00083FDD"/>
    <w:rsid w:val="00087AEF"/>
    <w:rsid w:val="00090901"/>
    <w:rsid w:val="000B2034"/>
    <w:rsid w:val="000B42F1"/>
    <w:rsid w:val="000B7F63"/>
    <w:rsid w:val="000C03D5"/>
    <w:rsid w:val="000D072D"/>
    <w:rsid w:val="000D10FB"/>
    <w:rsid w:val="000E3BD8"/>
    <w:rsid w:val="000F40A0"/>
    <w:rsid w:val="000F4D6F"/>
    <w:rsid w:val="000F565B"/>
    <w:rsid w:val="000F5D3B"/>
    <w:rsid w:val="000F6E3E"/>
    <w:rsid w:val="000F70E3"/>
    <w:rsid w:val="00102D58"/>
    <w:rsid w:val="0010401F"/>
    <w:rsid w:val="001056C8"/>
    <w:rsid w:val="0010716C"/>
    <w:rsid w:val="001073BF"/>
    <w:rsid w:val="001131BF"/>
    <w:rsid w:val="00122100"/>
    <w:rsid w:val="00135A9C"/>
    <w:rsid w:val="00137BEB"/>
    <w:rsid w:val="00140A71"/>
    <w:rsid w:val="00146A4C"/>
    <w:rsid w:val="00147021"/>
    <w:rsid w:val="00147186"/>
    <w:rsid w:val="00152F98"/>
    <w:rsid w:val="00157106"/>
    <w:rsid w:val="0016096D"/>
    <w:rsid w:val="00162EFE"/>
    <w:rsid w:val="00163C85"/>
    <w:rsid w:val="00164EEE"/>
    <w:rsid w:val="00165F7B"/>
    <w:rsid w:val="00167848"/>
    <w:rsid w:val="001769ED"/>
    <w:rsid w:val="00185708"/>
    <w:rsid w:val="00187B93"/>
    <w:rsid w:val="00191E62"/>
    <w:rsid w:val="00192FF3"/>
    <w:rsid w:val="001930AD"/>
    <w:rsid w:val="00193D55"/>
    <w:rsid w:val="00194B83"/>
    <w:rsid w:val="00194F16"/>
    <w:rsid w:val="001A6F55"/>
    <w:rsid w:val="001B19C4"/>
    <w:rsid w:val="001B5C01"/>
    <w:rsid w:val="001C0E11"/>
    <w:rsid w:val="001C3FAA"/>
    <w:rsid w:val="001D026A"/>
    <w:rsid w:val="001D4826"/>
    <w:rsid w:val="001D6DD0"/>
    <w:rsid w:val="001E7A6A"/>
    <w:rsid w:val="001F205C"/>
    <w:rsid w:val="001F7179"/>
    <w:rsid w:val="002003B1"/>
    <w:rsid w:val="00202F7D"/>
    <w:rsid w:val="0020350A"/>
    <w:rsid w:val="00207151"/>
    <w:rsid w:val="002117BB"/>
    <w:rsid w:val="002228FE"/>
    <w:rsid w:val="0022409B"/>
    <w:rsid w:val="002318EF"/>
    <w:rsid w:val="00235602"/>
    <w:rsid w:val="00235BB6"/>
    <w:rsid w:val="00237472"/>
    <w:rsid w:val="00243631"/>
    <w:rsid w:val="002451E1"/>
    <w:rsid w:val="00245734"/>
    <w:rsid w:val="00247B4F"/>
    <w:rsid w:val="002518D7"/>
    <w:rsid w:val="00257375"/>
    <w:rsid w:val="00257693"/>
    <w:rsid w:val="0026337F"/>
    <w:rsid w:val="0027269E"/>
    <w:rsid w:val="0027363F"/>
    <w:rsid w:val="0027573B"/>
    <w:rsid w:val="00285829"/>
    <w:rsid w:val="002872F7"/>
    <w:rsid w:val="00290602"/>
    <w:rsid w:val="002A1714"/>
    <w:rsid w:val="002A5D74"/>
    <w:rsid w:val="002B2C04"/>
    <w:rsid w:val="002B469C"/>
    <w:rsid w:val="002C227D"/>
    <w:rsid w:val="002C58D1"/>
    <w:rsid w:val="002E600B"/>
    <w:rsid w:val="002F15E6"/>
    <w:rsid w:val="002F25FF"/>
    <w:rsid w:val="002F28E1"/>
    <w:rsid w:val="002F56DD"/>
    <w:rsid w:val="002F76BB"/>
    <w:rsid w:val="003060F3"/>
    <w:rsid w:val="00311000"/>
    <w:rsid w:val="00313796"/>
    <w:rsid w:val="00314245"/>
    <w:rsid w:val="003171F8"/>
    <w:rsid w:val="00332528"/>
    <w:rsid w:val="00340D38"/>
    <w:rsid w:val="003415C5"/>
    <w:rsid w:val="003431F2"/>
    <w:rsid w:val="00345B4A"/>
    <w:rsid w:val="00345DCE"/>
    <w:rsid w:val="00352BBF"/>
    <w:rsid w:val="00357B96"/>
    <w:rsid w:val="00361EB5"/>
    <w:rsid w:val="00362D25"/>
    <w:rsid w:val="0036637B"/>
    <w:rsid w:val="00370319"/>
    <w:rsid w:val="00381417"/>
    <w:rsid w:val="00384E33"/>
    <w:rsid w:val="00387DC7"/>
    <w:rsid w:val="00395544"/>
    <w:rsid w:val="003955CB"/>
    <w:rsid w:val="003A1072"/>
    <w:rsid w:val="003A4103"/>
    <w:rsid w:val="003B7982"/>
    <w:rsid w:val="003C4495"/>
    <w:rsid w:val="003C5DC8"/>
    <w:rsid w:val="003C5F5A"/>
    <w:rsid w:val="003C759A"/>
    <w:rsid w:val="003D539C"/>
    <w:rsid w:val="003D5651"/>
    <w:rsid w:val="003D627B"/>
    <w:rsid w:val="003D6D0D"/>
    <w:rsid w:val="003E185E"/>
    <w:rsid w:val="003E62B8"/>
    <w:rsid w:val="003E69FC"/>
    <w:rsid w:val="003F412B"/>
    <w:rsid w:val="003F516D"/>
    <w:rsid w:val="00402B7D"/>
    <w:rsid w:val="00412C49"/>
    <w:rsid w:val="00421860"/>
    <w:rsid w:val="0042568F"/>
    <w:rsid w:val="00427B2D"/>
    <w:rsid w:val="00431A6C"/>
    <w:rsid w:val="00432898"/>
    <w:rsid w:val="00437DA0"/>
    <w:rsid w:val="0044113D"/>
    <w:rsid w:val="00442244"/>
    <w:rsid w:val="00442CBE"/>
    <w:rsid w:val="00443ACA"/>
    <w:rsid w:val="004519A2"/>
    <w:rsid w:val="004530F5"/>
    <w:rsid w:val="00454E30"/>
    <w:rsid w:val="0046383D"/>
    <w:rsid w:val="00471550"/>
    <w:rsid w:val="00474965"/>
    <w:rsid w:val="00481C64"/>
    <w:rsid w:val="0048618F"/>
    <w:rsid w:val="0048765D"/>
    <w:rsid w:val="00493D64"/>
    <w:rsid w:val="004974F4"/>
    <w:rsid w:val="00497CE8"/>
    <w:rsid w:val="004A07B7"/>
    <w:rsid w:val="004D57E0"/>
    <w:rsid w:val="004D7434"/>
    <w:rsid w:val="004E1E92"/>
    <w:rsid w:val="004E7334"/>
    <w:rsid w:val="004F0068"/>
    <w:rsid w:val="004F35A7"/>
    <w:rsid w:val="00505837"/>
    <w:rsid w:val="00513245"/>
    <w:rsid w:val="0051394D"/>
    <w:rsid w:val="005202E4"/>
    <w:rsid w:val="00523E5C"/>
    <w:rsid w:val="00533447"/>
    <w:rsid w:val="00535C45"/>
    <w:rsid w:val="005372DE"/>
    <w:rsid w:val="0054730A"/>
    <w:rsid w:val="00551AD4"/>
    <w:rsid w:val="00552C41"/>
    <w:rsid w:val="00555B1B"/>
    <w:rsid w:val="005564F6"/>
    <w:rsid w:val="00556D1A"/>
    <w:rsid w:val="00574060"/>
    <w:rsid w:val="00575456"/>
    <w:rsid w:val="005779A9"/>
    <w:rsid w:val="005817C5"/>
    <w:rsid w:val="00586A5E"/>
    <w:rsid w:val="005A3721"/>
    <w:rsid w:val="005A62BD"/>
    <w:rsid w:val="005B10FD"/>
    <w:rsid w:val="005B15F4"/>
    <w:rsid w:val="005B67EB"/>
    <w:rsid w:val="005C32BF"/>
    <w:rsid w:val="005D65C0"/>
    <w:rsid w:val="005E3BE4"/>
    <w:rsid w:val="005E405F"/>
    <w:rsid w:val="005E647A"/>
    <w:rsid w:val="00603DBC"/>
    <w:rsid w:val="006048B1"/>
    <w:rsid w:val="00604BEC"/>
    <w:rsid w:val="006125A6"/>
    <w:rsid w:val="006339C6"/>
    <w:rsid w:val="006359D0"/>
    <w:rsid w:val="00641DBA"/>
    <w:rsid w:val="00647F8F"/>
    <w:rsid w:val="00652E42"/>
    <w:rsid w:val="00656BB0"/>
    <w:rsid w:val="0066288A"/>
    <w:rsid w:val="00675297"/>
    <w:rsid w:val="00676029"/>
    <w:rsid w:val="0068511D"/>
    <w:rsid w:val="00686B3C"/>
    <w:rsid w:val="00687F0E"/>
    <w:rsid w:val="006929BA"/>
    <w:rsid w:val="006A55DE"/>
    <w:rsid w:val="006B0BDB"/>
    <w:rsid w:val="006B40E6"/>
    <w:rsid w:val="006C28F8"/>
    <w:rsid w:val="006C5F0B"/>
    <w:rsid w:val="006C6C18"/>
    <w:rsid w:val="006C7B4D"/>
    <w:rsid w:val="006D56CB"/>
    <w:rsid w:val="006D6A43"/>
    <w:rsid w:val="006D7D4E"/>
    <w:rsid w:val="006E1D31"/>
    <w:rsid w:val="006F1638"/>
    <w:rsid w:val="006F2132"/>
    <w:rsid w:val="006F3316"/>
    <w:rsid w:val="007025AA"/>
    <w:rsid w:val="00702C07"/>
    <w:rsid w:val="00716EB0"/>
    <w:rsid w:val="007211D8"/>
    <w:rsid w:val="007222C6"/>
    <w:rsid w:val="00724F71"/>
    <w:rsid w:val="00736659"/>
    <w:rsid w:val="00743891"/>
    <w:rsid w:val="00754123"/>
    <w:rsid w:val="0076548E"/>
    <w:rsid w:val="00774772"/>
    <w:rsid w:val="00774867"/>
    <w:rsid w:val="00777569"/>
    <w:rsid w:val="00780583"/>
    <w:rsid w:val="00782874"/>
    <w:rsid w:val="00782CF6"/>
    <w:rsid w:val="007858F5"/>
    <w:rsid w:val="00796B4B"/>
    <w:rsid w:val="007A2040"/>
    <w:rsid w:val="007B0583"/>
    <w:rsid w:val="007B6516"/>
    <w:rsid w:val="007C3EB3"/>
    <w:rsid w:val="007C3EC8"/>
    <w:rsid w:val="007C6B09"/>
    <w:rsid w:val="007C7D84"/>
    <w:rsid w:val="007D42CC"/>
    <w:rsid w:val="007E3A4C"/>
    <w:rsid w:val="007E3BAC"/>
    <w:rsid w:val="007E5993"/>
    <w:rsid w:val="007E5A99"/>
    <w:rsid w:val="007E7F66"/>
    <w:rsid w:val="007F12D9"/>
    <w:rsid w:val="007F533D"/>
    <w:rsid w:val="008007D1"/>
    <w:rsid w:val="00801093"/>
    <w:rsid w:val="008124DD"/>
    <w:rsid w:val="008152FD"/>
    <w:rsid w:val="0083066D"/>
    <w:rsid w:val="00831687"/>
    <w:rsid w:val="00845992"/>
    <w:rsid w:val="008478FE"/>
    <w:rsid w:val="00865D2A"/>
    <w:rsid w:val="00872A26"/>
    <w:rsid w:val="00880994"/>
    <w:rsid w:val="008817E4"/>
    <w:rsid w:val="0088190E"/>
    <w:rsid w:val="008832FB"/>
    <w:rsid w:val="00896BFB"/>
    <w:rsid w:val="0089745C"/>
    <w:rsid w:val="008A3122"/>
    <w:rsid w:val="008C0AC0"/>
    <w:rsid w:val="008C575B"/>
    <w:rsid w:val="008C7686"/>
    <w:rsid w:val="008E5C7A"/>
    <w:rsid w:val="009003D4"/>
    <w:rsid w:val="00902183"/>
    <w:rsid w:val="00903E7E"/>
    <w:rsid w:val="009056B0"/>
    <w:rsid w:val="00907066"/>
    <w:rsid w:val="00912587"/>
    <w:rsid w:val="00920387"/>
    <w:rsid w:val="00927A0B"/>
    <w:rsid w:val="00932316"/>
    <w:rsid w:val="00935356"/>
    <w:rsid w:val="00937764"/>
    <w:rsid w:val="00937CFF"/>
    <w:rsid w:val="00944264"/>
    <w:rsid w:val="00950494"/>
    <w:rsid w:val="00954BA1"/>
    <w:rsid w:val="00960190"/>
    <w:rsid w:val="00961D9C"/>
    <w:rsid w:val="0096356D"/>
    <w:rsid w:val="00967F00"/>
    <w:rsid w:val="00971E0E"/>
    <w:rsid w:val="00972403"/>
    <w:rsid w:val="00974051"/>
    <w:rsid w:val="00991984"/>
    <w:rsid w:val="009943AC"/>
    <w:rsid w:val="00994EA9"/>
    <w:rsid w:val="009A0EF8"/>
    <w:rsid w:val="009A46CD"/>
    <w:rsid w:val="009B385C"/>
    <w:rsid w:val="009B4AF6"/>
    <w:rsid w:val="009C4E8F"/>
    <w:rsid w:val="009C6DDE"/>
    <w:rsid w:val="009D7C50"/>
    <w:rsid w:val="009E3A07"/>
    <w:rsid w:val="009F52D1"/>
    <w:rsid w:val="00A10610"/>
    <w:rsid w:val="00A262A6"/>
    <w:rsid w:val="00A51845"/>
    <w:rsid w:val="00A5698F"/>
    <w:rsid w:val="00A64035"/>
    <w:rsid w:val="00A65E9B"/>
    <w:rsid w:val="00A75A51"/>
    <w:rsid w:val="00A92C2A"/>
    <w:rsid w:val="00A94FBF"/>
    <w:rsid w:val="00AA15EC"/>
    <w:rsid w:val="00AA2A18"/>
    <w:rsid w:val="00AA2EB8"/>
    <w:rsid w:val="00AA4D5D"/>
    <w:rsid w:val="00AA61A4"/>
    <w:rsid w:val="00AB6EC4"/>
    <w:rsid w:val="00AD6642"/>
    <w:rsid w:val="00AE41ED"/>
    <w:rsid w:val="00AE5245"/>
    <w:rsid w:val="00AE7B6C"/>
    <w:rsid w:val="00AF24FD"/>
    <w:rsid w:val="00AF6F01"/>
    <w:rsid w:val="00AF744B"/>
    <w:rsid w:val="00AF7971"/>
    <w:rsid w:val="00B04060"/>
    <w:rsid w:val="00B044D4"/>
    <w:rsid w:val="00B05B6B"/>
    <w:rsid w:val="00B05CFF"/>
    <w:rsid w:val="00B101DF"/>
    <w:rsid w:val="00B22DA4"/>
    <w:rsid w:val="00B313C5"/>
    <w:rsid w:val="00B31670"/>
    <w:rsid w:val="00B32DA8"/>
    <w:rsid w:val="00B333A8"/>
    <w:rsid w:val="00B333AB"/>
    <w:rsid w:val="00B46A2F"/>
    <w:rsid w:val="00B51096"/>
    <w:rsid w:val="00B52536"/>
    <w:rsid w:val="00B52F18"/>
    <w:rsid w:val="00B5496F"/>
    <w:rsid w:val="00B575C0"/>
    <w:rsid w:val="00B827B3"/>
    <w:rsid w:val="00B84A18"/>
    <w:rsid w:val="00B86F46"/>
    <w:rsid w:val="00B95FDE"/>
    <w:rsid w:val="00B96D60"/>
    <w:rsid w:val="00BB5765"/>
    <w:rsid w:val="00BC0D8A"/>
    <w:rsid w:val="00BC23DB"/>
    <w:rsid w:val="00BC77A8"/>
    <w:rsid w:val="00BD77AF"/>
    <w:rsid w:val="00BE6F36"/>
    <w:rsid w:val="00BF6C33"/>
    <w:rsid w:val="00BF7EE9"/>
    <w:rsid w:val="00C02BE5"/>
    <w:rsid w:val="00C02C95"/>
    <w:rsid w:val="00C10967"/>
    <w:rsid w:val="00C14100"/>
    <w:rsid w:val="00C14368"/>
    <w:rsid w:val="00C17142"/>
    <w:rsid w:val="00C2400C"/>
    <w:rsid w:val="00C326C4"/>
    <w:rsid w:val="00C348A3"/>
    <w:rsid w:val="00C37197"/>
    <w:rsid w:val="00C43D69"/>
    <w:rsid w:val="00C5161A"/>
    <w:rsid w:val="00C5672A"/>
    <w:rsid w:val="00C60CA9"/>
    <w:rsid w:val="00C60F47"/>
    <w:rsid w:val="00C64C57"/>
    <w:rsid w:val="00C6579F"/>
    <w:rsid w:val="00C864BC"/>
    <w:rsid w:val="00C86EDF"/>
    <w:rsid w:val="00C91A1F"/>
    <w:rsid w:val="00C94947"/>
    <w:rsid w:val="00C96D38"/>
    <w:rsid w:val="00CA1CC0"/>
    <w:rsid w:val="00CA76F4"/>
    <w:rsid w:val="00CB0F1D"/>
    <w:rsid w:val="00CB3EDF"/>
    <w:rsid w:val="00CB40CA"/>
    <w:rsid w:val="00CB471F"/>
    <w:rsid w:val="00CB5DF8"/>
    <w:rsid w:val="00CB6D61"/>
    <w:rsid w:val="00CC4DFA"/>
    <w:rsid w:val="00CC6A50"/>
    <w:rsid w:val="00CD4515"/>
    <w:rsid w:val="00CE7207"/>
    <w:rsid w:val="00CF40C1"/>
    <w:rsid w:val="00CF64D7"/>
    <w:rsid w:val="00D026C8"/>
    <w:rsid w:val="00D0548B"/>
    <w:rsid w:val="00D054E5"/>
    <w:rsid w:val="00D05A3B"/>
    <w:rsid w:val="00D422C4"/>
    <w:rsid w:val="00D45FCE"/>
    <w:rsid w:val="00D509F0"/>
    <w:rsid w:val="00D66771"/>
    <w:rsid w:val="00D73C62"/>
    <w:rsid w:val="00D840A4"/>
    <w:rsid w:val="00D9163B"/>
    <w:rsid w:val="00DA6790"/>
    <w:rsid w:val="00DA7E9E"/>
    <w:rsid w:val="00DB6A22"/>
    <w:rsid w:val="00DC3ED5"/>
    <w:rsid w:val="00DC5B4E"/>
    <w:rsid w:val="00DD3C2F"/>
    <w:rsid w:val="00DE2BFE"/>
    <w:rsid w:val="00DE6485"/>
    <w:rsid w:val="00DE730F"/>
    <w:rsid w:val="00DF26E3"/>
    <w:rsid w:val="00E02093"/>
    <w:rsid w:val="00E03047"/>
    <w:rsid w:val="00E10C6D"/>
    <w:rsid w:val="00E22545"/>
    <w:rsid w:val="00E22C3A"/>
    <w:rsid w:val="00E26E8D"/>
    <w:rsid w:val="00E33531"/>
    <w:rsid w:val="00E340AD"/>
    <w:rsid w:val="00E37808"/>
    <w:rsid w:val="00E44221"/>
    <w:rsid w:val="00E454F6"/>
    <w:rsid w:val="00E5511D"/>
    <w:rsid w:val="00E626E3"/>
    <w:rsid w:val="00E62FB4"/>
    <w:rsid w:val="00E67966"/>
    <w:rsid w:val="00E75099"/>
    <w:rsid w:val="00E8132B"/>
    <w:rsid w:val="00E82BF4"/>
    <w:rsid w:val="00E8739F"/>
    <w:rsid w:val="00E97953"/>
    <w:rsid w:val="00EA3FFF"/>
    <w:rsid w:val="00EB0612"/>
    <w:rsid w:val="00EB0BEE"/>
    <w:rsid w:val="00EC0BD3"/>
    <w:rsid w:val="00EC21CD"/>
    <w:rsid w:val="00EC59F0"/>
    <w:rsid w:val="00ED1872"/>
    <w:rsid w:val="00EF76C9"/>
    <w:rsid w:val="00EF7D41"/>
    <w:rsid w:val="00F0183D"/>
    <w:rsid w:val="00F03C5B"/>
    <w:rsid w:val="00F13560"/>
    <w:rsid w:val="00F14BD7"/>
    <w:rsid w:val="00F31054"/>
    <w:rsid w:val="00F3174F"/>
    <w:rsid w:val="00F3504A"/>
    <w:rsid w:val="00F52743"/>
    <w:rsid w:val="00F57DB0"/>
    <w:rsid w:val="00F65808"/>
    <w:rsid w:val="00F6752D"/>
    <w:rsid w:val="00F81852"/>
    <w:rsid w:val="00F85293"/>
    <w:rsid w:val="00F8761B"/>
    <w:rsid w:val="00F87F64"/>
    <w:rsid w:val="00F907CA"/>
    <w:rsid w:val="00F90997"/>
    <w:rsid w:val="00F91C86"/>
    <w:rsid w:val="00F936BE"/>
    <w:rsid w:val="00F94356"/>
    <w:rsid w:val="00F94571"/>
    <w:rsid w:val="00F97256"/>
    <w:rsid w:val="00FA04D5"/>
    <w:rsid w:val="00FB0443"/>
    <w:rsid w:val="00FC106A"/>
    <w:rsid w:val="00FD16EC"/>
    <w:rsid w:val="00FD2262"/>
    <w:rsid w:val="00FD3C72"/>
    <w:rsid w:val="00FD4118"/>
    <w:rsid w:val="00FD785E"/>
    <w:rsid w:val="00FE0571"/>
    <w:rsid w:val="00FE3360"/>
    <w:rsid w:val="00FE4BB0"/>
    <w:rsid w:val="00FE6072"/>
    <w:rsid w:val="00FE6D7B"/>
    <w:rsid w:val="00FE738E"/>
    <w:rsid w:val="0B2137CF"/>
    <w:rsid w:val="0C947A9C"/>
    <w:rsid w:val="1916214B"/>
    <w:rsid w:val="21853C1D"/>
    <w:rsid w:val="25420A62"/>
    <w:rsid w:val="2A611E46"/>
    <w:rsid w:val="2B6A2F03"/>
    <w:rsid w:val="5BB25ED5"/>
    <w:rsid w:val="5C5F4B24"/>
    <w:rsid w:val="5D4734DC"/>
    <w:rsid w:val="6AFB4A7D"/>
    <w:rsid w:val="6B363957"/>
    <w:rsid w:val="6B501D7F"/>
    <w:rsid w:val="6F085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b/>
      <w:bCs/>
      <w:sz w:val="28"/>
      <w:szCs w:val="28"/>
      <w:lang w:val="zh-CN" w:eastAsia="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2208</Words>
  <Characters>2211</Characters>
  <Lines>18</Lines>
  <Paragraphs>5</Paragraphs>
  <TotalTime>14</TotalTime>
  <ScaleCrop>false</ScaleCrop>
  <LinksUpToDate>false</LinksUpToDate>
  <CharactersWithSpaces>2235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2018-12-12T01:57:00Z</dcterms:created>
  <dc:creator>熊文明</dc:creator>
  <cp:lastModifiedBy>杜一鸣</cp:lastModifiedBy>
  <dcterms:modified xsi:type="dcterms:W3CDTF">2026-03-12T02:26:05Z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06B6ACF9B8D645B1BAAB6879264DF720</vt:lpwstr>
  </property>
  <property fmtid="{D5CDD505-2E9C-101B-9397-08002B2CF9AE}" pid="4" name="KSOTemplateDocerSaveRecord">
    <vt:lpwstr>eyJoZGlkIjoiNDliYjUzYWE3MGQ4ZWUzMzNlYWU0MTFmNGFmNzBlMjYiLCJ1c2VySWQiOiIxNDc1Mzk2MjY4In0=</vt:lpwstr>
  </property>
</Properties>
</file>